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411F3" w14:textId="77777777" w:rsidR="008F7DB4" w:rsidRPr="0020747B" w:rsidRDefault="008F7DB4" w:rsidP="008F7DB4">
      <w:pPr>
        <w:pStyle w:val="Title"/>
        <w:jc w:val="center"/>
        <w:rPr>
          <w:color w:val="004E9A"/>
        </w:rPr>
      </w:pPr>
      <w:r w:rsidRPr="0020747B">
        <w:rPr>
          <w:color w:val="004E9A"/>
        </w:rPr>
        <w:t>Signs that you have a wounded inner child</w:t>
      </w:r>
    </w:p>
    <w:p w14:paraId="39C13633" w14:textId="77777777" w:rsidR="008F7DB4" w:rsidRDefault="008F7DB4" w:rsidP="008F7DB4">
      <w:pPr>
        <w:jc w:val="center"/>
      </w:pPr>
      <w:r>
        <w:rPr>
          <w:noProof/>
        </w:rPr>
        <w:drawing>
          <wp:inline distT="0" distB="0" distL="0" distR="0" wp14:anchorId="255A14DF" wp14:editId="0BDF66D6">
            <wp:extent cx="5848350" cy="3898900"/>
            <wp:effectExtent l="0" t="0" r="0" b="6350"/>
            <wp:docPr id="1324675756" name="Picture 1" descr="Image of a sad and wounded inner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 sad and wounded inner ch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3625" cy="3909083"/>
                    </a:xfrm>
                    <a:prstGeom prst="rect">
                      <a:avLst/>
                    </a:prstGeom>
                    <a:noFill/>
                    <a:ln>
                      <a:noFill/>
                    </a:ln>
                  </pic:spPr>
                </pic:pic>
              </a:graphicData>
            </a:graphic>
          </wp:inline>
        </w:drawing>
      </w:r>
    </w:p>
    <w:p w14:paraId="44491732" w14:textId="77777777" w:rsidR="008F7DB4" w:rsidRPr="00F7763A" w:rsidRDefault="008F7DB4" w:rsidP="008F7DB4">
      <w:pPr>
        <w:jc w:val="center"/>
      </w:pPr>
    </w:p>
    <w:p w14:paraId="430BBCBE" w14:textId="77777777" w:rsidR="008F7DB4" w:rsidRDefault="008F7DB4" w:rsidP="008F7DB4">
      <w:pPr>
        <w:pStyle w:val="Heading1"/>
      </w:pPr>
      <w:r w:rsidRPr="00F7763A">
        <w:t>How do you know if you need to heal your inner child? Here are some signs that indicate that your inner child may be wounded:</w:t>
      </w:r>
    </w:p>
    <w:p w14:paraId="3454AE39" w14:textId="77777777" w:rsidR="008F7DB4" w:rsidRPr="0001261F" w:rsidRDefault="008F7DB4" w:rsidP="008F7DB4"/>
    <w:p w14:paraId="2FAC9B72" w14:textId="77777777" w:rsidR="008F7DB4" w:rsidRDefault="008F7DB4" w:rsidP="008F7DB4">
      <w:pPr>
        <w:pStyle w:val="ListParagraph"/>
        <w:numPr>
          <w:ilvl w:val="0"/>
          <w:numId w:val="2"/>
        </w:numPr>
      </w:pPr>
      <w:r w:rsidRPr="00F7763A">
        <w:t>You struggle with self-esteem issues. You often feel insecure, inadequate, or unworthy. You have difficulty accepting yourself as you are. You compare yourself to others and feel inferior. You seek validation from external sources.</w:t>
      </w:r>
    </w:p>
    <w:p w14:paraId="0BD43CFC" w14:textId="77777777" w:rsidR="008F7DB4" w:rsidRPr="00F7763A" w:rsidRDefault="008F7DB4" w:rsidP="008F7DB4">
      <w:pPr>
        <w:pStyle w:val="ListParagraph"/>
      </w:pPr>
    </w:p>
    <w:p w14:paraId="6834377B" w14:textId="77777777" w:rsidR="008F7DB4" w:rsidRDefault="008F7DB4" w:rsidP="008F7DB4">
      <w:pPr>
        <w:pStyle w:val="ListParagraph"/>
        <w:numPr>
          <w:ilvl w:val="0"/>
          <w:numId w:val="2"/>
        </w:numPr>
      </w:pPr>
      <w:r w:rsidRPr="00F7763A">
        <w:t>You have trouble trusting others. You fear being rejected, abandoned, or betrayed. You have difficulty forming intimate relationships. You either avoid getting close to anyone or cling too tightly to them. You often feel lonely or isolated.</w:t>
      </w:r>
    </w:p>
    <w:p w14:paraId="364162C5" w14:textId="77777777" w:rsidR="008F7DB4" w:rsidRPr="00F7763A" w:rsidRDefault="008F7DB4" w:rsidP="008F7DB4">
      <w:pPr>
        <w:pStyle w:val="ListParagraph"/>
      </w:pPr>
    </w:p>
    <w:p w14:paraId="0576E76D" w14:textId="77777777" w:rsidR="008F7DB4" w:rsidRDefault="008F7DB4" w:rsidP="008F7DB4">
      <w:pPr>
        <w:pStyle w:val="ListParagraph"/>
        <w:numPr>
          <w:ilvl w:val="0"/>
          <w:numId w:val="2"/>
        </w:numPr>
      </w:pPr>
      <w:r w:rsidRPr="00F7763A">
        <w:t>You have difficulty expressing your emotions. You either suppress your emotions or act them out impulsively. You have trouble identifying what you feel and why. You often feel overwhelmed by your emotions. You avoid situations that trigger strong emotions.</w:t>
      </w:r>
    </w:p>
    <w:p w14:paraId="3D98FB7E" w14:textId="77777777" w:rsidR="008F7DB4" w:rsidRDefault="008F7DB4" w:rsidP="008F7DB4">
      <w:pPr>
        <w:pStyle w:val="ListParagraph"/>
      </w:pPr>
    </w:p>
    <w:p w14:paraId="30F4E1C6" w14:textId="77777777" w:rsidR="008F7DB4" w:rsidRDefault="008F7DB4" w:rsidP="008F7DB4">
      <w:pPr>
        <w:pStyle w:val="ListParagraph"/>
        <w:numPr>
          <w:ilvl w:val="0"/>
          <w:numId w:val="2"/>
        </w:numPr>
      </w:pPr>
      <w:r w:rsidRPr="00F7763A">
        <w:t>You have difficulty setting boundaries. You either let others take advantage of you or push them away. You have trouble saying no or asking for what you want. You often feel guilty or resentful. You neglect your own needs.</w:t>
      </w:r>
    </w:p>
    <w:p w14:paraId="3D8629F8" w14:textId="77777777" w:rsidR="008F7DB4" w:rsidRDefault="008F7DB4" w:rsidP="008F7DB4">
      <w:pPr>
        <w:pStyle w:val="ListParagraph"/>
      </w:pPr>
    </w:p>
    <w:p w14:paraId="5F04DC0B" w14:textId="77777777" w:rsidR="008F7DB4" w:rsidRDefault="008F7DB4" w:rsidP="008F7DB4">
      <w:pPr>
        <w:pStyle w:val="ListParagraph"/>
        <w:numPr>
          <w:ilvl w:val="0"/>
          <w:numId w:val="2"/>
        </w:numPr>
      </w:pPr>
      <w:r w:rsidRPr="00F7763A">
        <w:lastRenderedPageBreak/>
        <w:t>You have poor emotional and mental health. This can manifest in various ways that affect your mood, motivation, relationships, sleep, weight, work, and anxiety levels. You may feel depressed or unmotivated most of the time. You may avoid dealing with your issues by isolating yourself or distracting yourself with friends or other activities. You may have problems with intimacy</w:t>
      </w:r>
      <w:r>
        <w:t xml:space="preserve">. </w:t>
      </w:r>
      <w:r w:rsidRPr="00F7763A">
        <w:t>You may lose focus or productivity at work. You may experience increased anxiety in different areas of your life.</w:t>
      </w:r>
    </w:p>
    <w:p w14:paraId="587A80BD" w14:textId="77777777" w:rsidR="008F7DB4" w:rsidRDefault="008F7DB4" w:rsidP="008F7DB4">
      <w:pPr>
        <w:pStyle w:val="ListParagraph"/>
      </w:pPr>
    </w:p>
    <w:p w14:paraId="6EA9BE54" w14:textId="77777777" w:rsidR="008F7DB4" w:rsidRDefault="008F7DB4" w:rsidP="008F7DB4">
      <w:pPr>
        <w:pStyle w:val="ListParagraph"/>
        <w:numPr>
          <w:ilvl w:val="0"/>
          <w:numId w:val="2"/>
        </w:numPr>
      </w:pPr>
      <w:r w:rsidRPr="00F7763A">
        <w:t>You have destructive coping behaviors. This can look like coping through too much alcohol, shopping, cheating, gambling, food, and even chronic procrastination.</w:t>
      </w:r>
    </w:p>
    <w:p w14:paraId="00F79D65" w14:textId="77777777" w:rsidR="008F7DB4" w:rsidRDefault="008F7DB4" w:rsidP="008F7DB4">
      <w:pPr>
        <w:pStyle w:val="ListParagraph"/>
      </w:pPr>
    </w:p>
    <w:p w14:paraId="365DEF5A" w14:textId="77777777" w:rsidR="008F7DB4" w:rsidRPr="00F7763A" w:rsidRDefault="008F7DB4" w:rsidP="008F7DB4">
      <w:pPr>
        <w:pStyle w:val="ListParagraph"/>
        <w:numPr>
          <w:ilvl w:val="0"/>
          <w:numId w:val="2"/>
        </w:numPr>
      </w:pPr>
      <w:r w:rsidRPr="00F7763A">
        <w:t>You feel highly reactive. You can notice when your wounded inner child appears in your daily lives when you find yourself highly reactive to situations, suddenly feeling very detached or irritated.</w:t>
      </w:r>
    </w:p>
    <w:p w14:paraId="4CB42A5C" w14:textId="77777777" w:rsidR="008F7DB4" w:rsidRDefault="008F7DB4" w:rsidP="008F7DB4"/>
    <w:p w14:paraId="36C9E87C" w14:textId="77777777" w:rsidR="008F7DB4" w:rsidRDefault="008F7DB4" w:rsidP="008F7DB4">
      <w:pPr>
        <w:pStyle w:val="Heading1"/>
      </w:pPr>
      <w:r>
        <w:t xml:space="preserve">What are the benefits of guided visualization and journaling? </w:t>
      </w:r>
    </w:p>
    <w:p w14:paraId="7AE8A773" w14:textId="77777777" w:rsidR="008F7DB4" w:rsidRPr="004C20C2" w:rsidRDefault="008F7DB4" w:rsidP="008F7DB4"/>
    <w:p w14:paraId="4A6CCEC7" w14:textId="77777777" w:rsidR="008F7DB4" w:rsidRDefault="008F7DB4" w:rsidP="008F7DB4">
      <w:r w:rsidRPr="00F75E97">
        <w:t xml:space="preserve">Inner child </w:t>
      </w:r>
      <w:r>
        <w:t>healing</w:t>
      </w:r>
      <w:r w:rsidRPr="00F75E97">
        <w:t xml:space="preserve"> allows adult clients to</w:t>
      </w:r>
      <w:r w:rsidRPr="00F75E97">
        <w:rPr>
          <w:b/>
          <w:bCs/>
        </w:rPr>
        <w:t> address past wounds</w:t>
      </w:r>
      <w:r w:rsidRPr="00F75E97">
        <w:t> by understanding the needs they had as a child and how they can provide that to themselves as an adult.</w:t>
      </w:r>
      <w:r>
        <w:t xml:space="preserve"> </w:t>
      </w:r>
    </w:p>
    <w:p w14:paraId="4B4586A1" w14:textId="77777777" w:rsidR="008F7DB4" w:rsidRDefault="008F7DB4" w:rsidP="008F7DB4">
      <w:r w:rsidRPr="00F75E97">
        <w:t>Healing your inner child has profound benefits, including</w:t>
      </w:r>
      <w:r w:rsidRPr="00F75E97">
        <w:rPr>
          <w:b/>
          <w:bCs/>
        </w:rPr>
        <w:t> enhanced self-esteem, healthier relationships, and greater emotional resilience</w:t>
      </w:r>
      <w:r w:rsidRPr="00F75E97">
        <w:t>. In essence, healing your inner child is a transformative journey that can lead to a more confident, connected, and resilient you.</w:t>
      </w:r>
    </w:p>
    <w:p w14:paraId="454A9C44" w14:textId="77777777" w:rsidR="008F7DB4" w:rsidRDefault="008F7DB4" w:rsidP="008F7DB4">
      <w:r w:rsidRPr="00F75E97">
        <w:t>By maintaining a dialogue</w:t>
      </w:r>
      <w:r>
        <w:t xml:space="preserve"> through journaling</w:t>
      </w:r>
      <w:r w:rsidRPr="00F75E97">
        <w:t>, healing and transformation can more effectively occur. Only by loving and healing our inner child</w:t>
      </w:r>
      <w:r w:rsidRPr="00F75E97">
        <w:rPr>
          <w:b/>
          <w:bCs/>
        </w:rPr>
        <w:t> can we begin to love ourselves</w:t>
      </w:r>
      <w:r w:rsidRPr="00F75E97">
        <w:t> and then, consequently, others. It’s also a way to empower ourselves and focus on mindfulness and the present… and not the past.</w:t>
      </w:r>
      <w:r>
        <w:t xml:space="preserve"> </w:t>
      </w:r>
    </w:p>
    <w:p w14:paraId="5A59A502" w14:textId="77777777" w:rsidR="008F7DB4" w:rsidRDefault="008F7DB4" w:rsidP="008F7DB4">
      <w:r>
        <w:t xml:space="preserve">Your </w:t>
      </w:r>
      <w:r w:rsidRPr="00E17D25">
        <w:t>inner child can also lend you strength: Regaining youthful feelings of wonder, optimism, and simple joy in life can help</w:t>
      </w:r>
      <w:r w:rsidRPr="00E17D25">
        <w:rPr>
          <w:b/>
          <w:bCs/>
        </w:rPr>
        <w:t> bolster confidence and well-being</w:t>
      </w:r>
      <w:r w:rsidRPr="00E17D25">
        <w:t>.</w:t>
      </w:r>
    </w:p>
    <w:p w14:paraId="48E86AD6" w14:textId="77777777" w:rsidR="000B481D" w:rsidRDefault="000B481D" w:rsidP="008F7DB4"/>
    <w:p w14:paraId="118C4DDD" w14:textId="77777777" w:rsidR="000B481D" w:rsidRDefault="000B481D" w:rsidP="008F7DB4"/>
    <w:p w14:paraId="279988F4" w14:textId="77777777" w:rsidR="00AF7665" w:rsidRDefault="00AF7665" w:rsidP="008F7DB4"/>
    <w:p w14:paraId="7061108D" w14:textId="77777777" w:rsidR="00E17CAF" w:rsidRDefault="00E17CAF" w:rsidP="008F7DB4"/>
    <w:p w14:paraId="57FC678E" w14:textId="77777777" w:rsidR="00E17CAF" w:rsidRDefault="00E17CAF" w:rsidP="008F7DB4"/>
    <w:p w14:paraId="6B36850E" w14:textId="6F0AED2E" w:rsidR="00E17CAF" w:rsidRPr="00E17CAF" w:rsidRDefault="00E17CAF" w:rsidP="00E17CAF">
      <w:pPr>
        <w:spacing w:after="0" w:line="235" w:lineRule="auto"/>
        <w:ind w:left="368" w:right="385"/>
        <w:rPr>
          <w:sz w:val="16"/>
          <w:szCs w:val="16"/>
        </w:rPr>
      </w:pPr>
      <w:r w:rsidRPr="00E17CAF">
        <w:rPr>
          <w:rFonts w:ascii="Arial" w:eastAsia="Arial" w:hAnsi="Arial" w:cs="Arial"/>
          <w:b/>
          <w:sz w:val="16"/>
          <w:szCs w:val="16"/>
        </w:rPr>
        <w:t>*</w:t>
      </w:r>
      <w:r w:rsidRPr="00E17CAF">
        <w:rPr>
          <w:color w:val="0F4761"/>
          <w:sz w:val="16"/>
          <w:szCs w:val="16"/>
        </w:rPr>
        <w:t xml:space="preserve"> </w:t>
      </w:r>
      <w:r w:rsidRPr="00E17CAF">
        <w:rPr>
          <w:rFonts w:ascii="Arial" w:eastAsia="Arial" w:hAnsi="Arial" w:cs="Arial"/>
          <w:b/>
          <w:sz w:val="16"/>
          <w:szCs w:val="16"/>
        </w:rPr>
        <w:t xml:space="preserve">Legal Disclaimer: </w:t>
      </w:r>
      <w:r w:rsidRPr="00E17CAF">
        <w:rPr>
          <w:sz w:val="16"/>
          <w:szCs w:val="16"/>
        </w:rPr>
        <w:t>The insights and information provided are intended for en</w:t>
      </w:r>
      <w:r w:rsidR="00C22375">
        <w:rPr>
          <w:sz w:val="16"/>
          <w:szCs w:val="16"/>
        </w:rPr>
        <w:t xml:space="preserve">lightenment </w:t>
      </w:r>
      <w:r w:rsidRPr="00E17CAF">
        <w:rPr>
          <w:sz w:val="16"/>
          <w:szCs w:val="16"/>
        </w:rPr>
        <w:t>and spiritual purposes only. They are not a substitute for professional medical, psychological or legal advice. I am not a licensed psychologist, medical doctor, or legal professional, and I do not claim to diagnose, treat, or prescribe for any physical, emotional, or mental condition. You are solely responsible for how you interpret and apply the information. It is always advisable to seek the guidance of qualified professionals for any specific concerns or decisions. By engaging, you acknowledge and agree that you take full responsibility for your choices and actions.</w:t>
      </w:r>
      <w:r w:rsidRPr="00E17CAF">
        <w:rPr>
          <w:rFonts w:ascii="Times New Roman" w:eastAsia="Times New Roman" w:hAnsi="Times New Roman" w:cs="Times New Roman"/>
          <w:sz w:val="16"/>
          <w:szCs w:val="16"/>
        </w:rPr>
        <w:t xml:space="preserve"> </w:t>
      </w:r>
    </w:p>
    <w:p w14:paraId="1674A2A0" w14:textId="77777777" w:rsidR="000D5BE2" w:rsidRDefault="000D5BE2" w:rsidP="008F7DB4"/>
    <w:p w14:paraId="04D34ACD" w14:textId="77777777" w:rsidR="000D5BE2" w:rsidRDefault="000D5BE2" w:rsidP="008F7DB4"/>
    <w:p w14:paraId="3C1C226E" w14:textId="77777777" w:rsidR="008F7DB4" w:rsidRDefault="008F7DB4" w:rsidP="008F7DB4"/>
    <w:p w14:paraId="1E61B499" w14:textId="6E2588C0" w:rsidR="008F7DB4" w:rsidRDefault="008F7DB4" w:rsidP="000D5BE2">
      <w:pPr>
        <w:jc w:val="both"/>
      </w:pPr>
      <w:r>
        <w:br w:type="page"/>
      </w:r>
    </w:p>
    <w:p w14:paraId="60EA6CA2" w14:textId="2F6147C4" w:rsidR="008146CF" w:rsidRPr="000E1024" w:rsidRDefault="008146CF" w:rsidP="002100B3">
      <w:pPr>
        <w:pStyle w:val="Title"/>
        <w:jc w:val="center"/>
        <w:rPr>
          <w:color w:val="004E9A"/>
        </w:rPr>
      </w:pPr>
      <w:r w:rsidRPr="000E1024">
        <w:rPr>
          <w:color w:val="004E9A"/>
        </w:rPr>
        <w:lastRenderedPageBreak/>
        <w:t>Inner Child Workshop</w:t>
      </w:r>
    </w:p>
    <w:p w14:paraId="638F3521" w14:textId="1A5F9BD8" w:rsidR="008146CF" w:rsidRDefault="008146CF" w:rsidP="008146CF">
      <w:pPr>
        <w:keepNext/>
        <w:jc w:val="center"/>
      </w:pPr>
      <w:r>
        <w:rPr>
          <w:noProof/>
        </w:rPr>
        <w:drawing>
          <wp:inline distT="0" distB="0" distL="0" distR="0" wp14:anchorId="473B56E9" wp14:editId="7019D345">
            <wp:extent cx="5828323" cy="2286000"/>
            <wp:effectExtent l="0" t="0" r="1270" b="0"/>
            <wp:docPr id="207710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06617" name="Picture 2077106617"/>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100965" cy="2392936"/>
                    </a:xfrm>
                    <a:prstGeom prst="rect">
                      <a:avLst/>
                    </a:prstGeom>
                  </pic:spPr>
                </pic:pic>
              </a:graphicData>
            </a:graphic>
          </wp:inline>
        </w:drawing>
      </w:r>
    </w:p>
    <w:p w14:paraId="5FA16FFB" w14:textId="77777777" w:rsidR="00F46B3E" w:rsidRDefault="008146CF" w:rsidP="00F46B3E">
      <w:pPr>
        <w:pStyle w:val="Caption"/>
        <w:jc w:val="center"/>
      </w:pPr>
      <w:r>
        <w:t xml:space="preserve">Facilitated by Lisa Anderson </w:t>
      </w:r>
    </w:p>
    <w:p w14:paraId="005A3998" w14:textId="7F3CEEC8" w:rsidR="00F46B3E" w:rsidRDefault="00F46B3E" w:rsidP="00F46B3E">
      <w:pPr>
        <w:pStyle w:val="Caption"/>
        <w:jc w:val="center"/>
      </w:pPr>
      <w:r>
        <w:t>I am here to dissolve illusions, help others break free from fear, and guide humanity toward a more harmonious reality.</w:t>
      </w:r>
    </w:p>
    <w:p w14:paraId="30954AD0" w14:textId="6C78F74F" w:rsidR="00990CB3" w:rsidRDefault="00990CB3" w:rsidP="00990CB3">
      <w:pPr>
        <w:pStyle w:val="Heading1"/>
      </w:pPr>
      <w:r>
        <w:t>Purpose</w:t>
      </w:r>
    </w:p>
    <w:p w14:paraId="59CC7499" w14:textId="2AFAFE08" w:rsidR="0088450D" w:rsidRDefault="000A70AC" w:rsidP="0088450D">
      <w:r>
        <w:t>Reintroduce yourself to your inner children</w:t>
      </w:r>
      <w:r w:rsidR="00236AE3">
        <w:t xml:space="preserve">.  Allow them to reveal to you the </w:t>
      </w:r>
      <w:r>
        <w:t>c</w:t>
      </w:r>
      <w:r w:rsidR="007D4FCF">
        <w:t xml:space="preserve">hildhood wounds </w:t>
      </w:r>
      <w:r>
        <w:t>t</w:t>
      </w:r>
      <w:r w:rsidR="00236AE3">
        <w:t>hat sepa</w:t>
      </w:r>
      <w:r w:rsidR="00CB1D2F">
        <w:t xml:space="preserve">rate you from your higher self.  </w:t>
      </w:r>
      <w:r w:rsidR="000968E1">
        <w:t xml:space="preserve">Allow them to express their emotions in a safe, </w:t>
      </w:r>
      <w:r w:rsidR="000A03EF">
        <w:t>non-judgmental</w:t>
      </w:r>
      <w:r w:rsidR="000968E1">
        <w:t xml:space="preserve"> </w:t>
      </w:r>
      <w:r w:rsidR="00086A53">
        <w:t>environment</w:t>
      </w:r>
      <w:r w:rsidR="00B86CBF">
        <w:t>. Do the work for them, for you</w:t>
      </w:r>
      <w:r w:rsidR="00B1170F">
        <w:t xml:space="preserve">!  </w:t>
      </w:r>
      <w:r w:rsidR="000968E1">
        <w:t xml:space="preserve"> </w:t>
      </w:r>
      <w:r w:rsidR="00B1170F">
        <w:t>Acknowledge</w:t>
      </w:r>
      <w:r w:rsidR="000968E1">
        <w:t xml:space="preserve"> that they are heard, supported and loved bey</w:t>
      </w:r>
      <w:r w:rsidR="000A03EF">
        <w:t>o</w:t>
      </w:r>
      <w:r w:rsidR="000968E1">
        <w:t xml:space="preserve">nd measure. </w:t>
      </w:r>
    </w:p>
    <w:p w14:paraId="58059568" w14:textId="0C210690" w:rsidR="0088450D" w:rsidRDefault="00C943DF" w:rsidP="0088450D">
      <w:pPr>
        <w:pStyle w:val="Heading1"/>
      </w:pPr>
      <w:r>
        <w:t>How do I prepare?</w:t>
      </w:r>
    </w:p>
    <w:p w14:paraId="30B9A9BB" w14:textId="617B8202" w:rsidR="008C09D7" w:rsidRDefault="00C943DF" w:rsidP="008C09D7">
      <w:r>
        <w:t>Set you</w:t>
      </w:r>
      <w:r w:rsidR="00101305">
        <w:t>r</w:t>
      </w:r>
      <w:r>
        <w:t xml:space="preserve"> intention to allow the process to unfold.  </w:t>
      </w:r>
      <w:r w:rsidR="009667E4">
        <w:t xml:space="preserve">Even by considering this workshop, the work has already commenced.  Your </w:t>
      </w:r>
      <w:r w:rsidR="004664D7">
        <w:t xml:space="preserve">inner children are looking forward to reconnecting with you. </w:t>
      </w:r>
    </w:p>
    <w:p w14:paraId="5897496A" w14:textId="2FB8A56B" w:rsidR="004664D7" w:rsidRDefault="000552EA" w:rsidP="004664D7">
      <w:pPr>
        <w:pStyle w:val="ListParagraph"/>
        <w:numPr>
          <w:ilvl w:val="0"/>
          <w:numId w:val="1"/>
        </w:numPr>
      </w:pPr>
      <w:r>
        <w:t xml:space="preserve">Pick out a stuffed animal, blanket or pillow that is comforting.  Bring it with you. </w:t>
      </w:r>
    </w:p>
    <w:p w14:paraId="219B2EB3" w14:textId="234683BE" w:rsidR="000552EA" w:rsidRDefault="000552EA" w:rsidP="004664D7">
      <w:pPr>
        <w:pStyle w:val="ListParagraph"/>
        <w:numPr>
          <w:ilvl w:val="0"/>
          <w:numId w:val="1"/>
        </w:numPr>
      </w:pPr>
      <w:r>
        <w:t xml:space="preserve">Wear comfortable clothing </w:t>
      </w:r>
    </w:p>
    <w:p w14:paraId="765EE2DA" w14:textId="76975C3B" w:rsidR="000F534E" w:rsidRPr="008C09D7" w:rsidRDefault="000F534E" w:rsidP="004664D7">
      <w:pPr>
        <w:pStyle w:val="ListParagraph"/>
        <w:numPr>
          <w:ilvl w:val="0"/>
          <w:numId w:val="1"/>
        </w:numPr>
      </w:pPr>
      <w:r>
        <w:t xml:space="preserve">Bring a spiral notebook and a </w:t>
      </w:r>
      <w:r w:rsidR="001D0F69">
        <w:t>pen or pencil</w:t>
      </w:r>
    </w:p>
    <w:p w14:paraId="310A3EAE" w14:textId="768C4250" w:rsidR="0088450D" w:rsidRDefault="00C943DF" w:rsidP="00C943DF">
      <w:pPr>
        <w:pStyle w:val="Heading1"/>
      </w:pPr>
      <w:r>
        <w:t>What to expect</w:t>
      </w:r>
    </w:p>
    <w:p w14:paraId="48070EA0" w14:textId="2FBF2FEB" w:rsidR="00B548B7" w:rsidRDefault="00E56FDD" w:rsidP="00273FC1">
      <w:pPr>
        <w:ind w:right="-270"/>
      </w:pPr>
      <w:r>
        <w:t xml:space="preserve">You will be taken on </w:t>
      </w:r>
      <w:r w:rsidR="004C5FD9">
        <w:t>a</w:t>
      </w:r>
      <w:r>
        <w:t xml:space="preserve"> series of journeys through </w:t>
      </w:r>
      <w:r w:rsidR="003D4BC3">
        <w:t xml:space="preserve">the use of </w:t>
      </w:r>
      <w:r>
        <w:t>guided visualization</w:t>
      </w:r>
      <w:r w:rsidR="003D4BC3">
        <w:t xml:space="preserve">.  </w:t>
      </w:r>
      <w:r w:rsidR="00387C9F">
        <w:t xml:space="preserve">After you get </w:t>
      </w:r>
      <w:r w:rsidR="00AD6688">
        <w:t xml:space="preserve">seated </w:t>
      </w:r>
      <w:r w:rsidR="00387C9F">
        <w:t>comfortabl</w:t>
      </w:r>
      <w:r w:rsidR="00AD6688">
        <w:t>y</w:t>
      </w:r>
      <w:r w:rsidR="00387C9F">
        <w:t xml:space="preserve">, </w:t>
      </w:r>
      <w:r w:rsidR="001E76D9">
        <w:t>you will close your eyes</w:t>
      </w:r>
      <w:r w:rsidR="000072F6">
        <w:t>,</w:t>
      </w:r>
      <w:r w:rsidR="001E76D9">
        <w:t xml:space="preserve"> and </w:t>
      </w:r>
      <w:r w:rsidR="00182439">
        <w:t xml:space="preserve">we will do </w:t>
      </w:r>
      <w:r w:rsidR="00C070EF">
        <w:t xml:space="preserve">a few short </w:t>
      </w:r>
      <w:r w:rsidR="00182439">
        <w:t>visualization exercises</w:t>
      </w:r>
      <w:r w:rsidR="007A616A">
        <w:t xml:space="preserve">.  Once settled in, </w:t>
      </w:r>
      <w:r w:rsidR="00B548B7" w:rsidRPr="00B548B7">
        <w:t xml:space="preserve">your eyes </w:t>
      </w:r>
      <w:r w:rsidR="007A616A">
        <w:t xml:space="preserve">will remain closed and </w:t>
      </w:r>
      <w:r w:rsidR="006A3D56">
        <w:t>I will guide you through each journey</w:t>
      </w:r>
      <w:r w:rsidR="00B548B7" w:rsidRPr="00B548B7">
        <w:t xml:space="preserve"> </w:t>
      </w:r>
      <w:r w:rsidR="006A3D56">
        <w:t xml:space="preserve">speaking </w:t>
      </w:r>
      <w:r w:rsidR="00B548B7" w:rsidRPr="00B548B7">
        <w:t>rather slowly and gently</w:t>
      </w:r>
      <w:r w:rsidR="006A3D56">
        <w:t>,</w:t>
      </w:r>
      <w:r w:rsidR="00B548B7" w:rsidRPr="00B548B7">
        <w:t xml:space="preserve"> like a story unfolding. </w:t>
      </w:r>
      <w:r w:rsidR="00B97178">
        <w:t xml:space="preserve"> </w:t>
      </w:r>
      <w:r w:rsidR="00DE6820">
        <w:t>Please allocate 2 hours each day</w:t>
      </w:r>
      <w:r w:rsidR="00273FC1">
        <w:t xml:space="preserve">. Daily journaling time will vary according to your </w:t>
      </w:r>
      <w:r w:rsidR="00CF6609">
        <w:t xml:space="preserve">children’s </w:t>
      </w:r>
      <w:r w:rsidR="00273FC1">
        <w:t xml:space="preserve">needs. </w:t>
      </w:r>
    </w:p>
    <w:p w14:paraId="2C53B714" w14:textId="41B6CDFC" w:rsidR="001D0F69" w:rsidRDefault="00216321" w:rsidP="00216321">
      <w:pPr>
        <w:pStyle w:val="Heading2"/>
        <w:rPr>
          <w:u w:val="single"/>
        </w:rPr>
      </w:pPr>
      <w:r w:rsidRPr="00216321">
        <w:rPr>
          <w:u w:val="single"/>
        </w:rPr>
        <w:t>Day 1</w:t>
      </w:r>
    </w:p>
    <w:p w14:paraId="364B0E06" w14:textId="3491256C" w:rsidR="00216321" w:rsidRDefault="00173549" w:rsidP="00035578">
      <w:pPr>
        <w:spacing w:after="40"/>
      </w:pPr>
      <w:r>
        <w:t>Guided:</w:t>
      </w:r>
      <w:r>
        <w:tab/>
      </w:r>
      <w:r>
        <w:tab/>
      </w:r>
      <w:r w:rsidR="00E41B15">
        <w:t xml:space="preserve">Sacred Place - </w:t>
      </w:r>
      <w:r w:rsidR="00035578">
        <w:t>Reconnecting with your Inner childre</w:t>
      </w:r>
      <w:r w:rsidR="001E3DCA">
        <w:t>n</w:t>
      </w:r>
    </w:p>
    <w:p w14:paraId="45542BF3" w14:textId="14A5139E" w:rsidR="00035578" w:rsidRPr="00216321" w:rsidRDefault="00173549" w:rsidP="000C1925">
      <w:r>
        <w:t>Self-led:</w:t>
      </w:r>
      <w:r w:rsidR="00035578">
        <w:t xml:space="preserve"> </w:t>
      </w:r>
      <w:r w:rsidR="005C4601">
        <w:tab/>
      </w:r>
      <w:r w:rsidR="006527CC">
        <w:t>Gift Giving</w:t>
      </w:r>
      <w:r w:rsidR="006527CC">
        <w:tab/>
      </w:r>
      <w:r w:rsidR="006527CC">
        <w:tab/>
      </w:r>
      <w:r w:rsidR="006527CC">
        <w:tab/>
      </w:r>
      <w:r w:rsidR="006527CC">
        <w:tab/>
      </w:r>
    </w:p>
    <w:p w14:paraId="455F85B8" w14:textId="795248CB" w:rsidR="00035578" w:rsidRDefault="00035578" w:rsidP="00035578">
      <w:pPr>
        <w:pStyle w:val="Heading2"/>
        <w:rPr>
          <w:u w:val="single"/>
        </w:rPr>
      </w:pPr>
      <w:r w:rsidRPr="00216321">
        <w:rPr>
          <w:u w:val="single"/>
        </w:rPr>
        <w:t xml:space="preserve">Day </w:t>
      </w:r>
      <w:r>
        <w:rPr>
          <w:u w:val="single"/>
        </w:rPr>
        <w:t>2</w:t>
      </w:r>
    </w:p>
    <w:p w14:paraId="7C99B2F7" w14:textId="766BE4D4" w:rsidR="00035578" w:rsidRDefault="00173549" w:rsidP="009C39AA">
      <w:pPr>
        <w:spacing w:after="40"/>
      </w:pPr>
      <w:r>
        <w:t>Guided:</w:t>
      </w:r>
      <w:r>
        <w:tab/>
      </w:r>
      <w:r>
        <w:tab/>
      </w:r>
      <w:r w:rsidR="00024625">
        <w:t xml:space="preserve">Magic Carpet Ride &amp; Your Helpers </w:t>
      </w:r>
    </w:p>
    <w:p w14:paraId="36ABA5BA" w14:textId="77777777" w:rsidR="00FD1622" w:rsidRDefault="00173549" w:rsidP="00FD1622">
      <w:r>
        <w:t>Guided:</w:t>
      </w:r>
      <w:r>
        <w:tab/>
      </w:r>
      <w:r>
        <w:tab/>
      </w:r>
      <w:r w:rsidR="00BF3952">
        <w:t>Home</w:t>
      </w:r>
      <w:r w:rsidR="00B72E86">
        <w:t xml:space="preserve"> </w:t>
      </w:r>
      <w:r w:rsidR="00700753">
        <w:t>-</w:t>
      </w:r>
      <w:r w:rsidR="00BF3952">
        <w:tab/>
      </w:r>
      <w:r w:rsidR="00B72E86">
        <w:t xml:space="preserve">Safely Reunited </w:t>
      </w:r>
      <w:r w:rsidR="00BF3952">
        <w:tab/>
      </w:r>
      <w:r w:rsidR="00BF3952">
        <w:tab/>
      </w:r>
    </w:p>
    <w:p w14:paraId="18A4A7BD" w14:textId="7D54BB8A" w:rsidR="00364220" w:rsidRPr="002F6E93" w:rsidRDefault="00364220" w:rsidP="00FD1622">
      <w:pPr>
        <w:pStyle w:val="Heading2"/>
        <w:rPr>
          <w:u w:val="single"/>
        </w:rPr>
      </w:pPr>
      <w:r w:rsidRPr="002F6E93">
        <w:rPr>
          <w:u w:val="single"/>
        </w:rPr>
        <w:t>Daily Journal</w:t>
      </w:r>
      <w:r w:rsidR="001B16C4" w:rsidRPr="002F6E93">
        <w:rPr>
          <w:u w:val="single"/>
        </w:rPr>
        <w:t>ing</w:t>
      </w:r>
      <w:r w:rsidRPr="002F6E93">
        <w:rPr>
          <w:u w:val="single"/>
        </w:rPr>
        <w:t xml:space="preserve"> Communications with your Inner Childre</w:t>
      </w:r>
      <w:r w:rsidR="009C39AA" w:rsidRPr="002F6E93">
        <w:rPr>
          <w:u w:val="single"/>
        </w:rPr>
        <w:t>n</w:t>
      </w:r>
    </w:p>
    <w:p w14:paraId="1DE4C4AC" w14:textId="4600295C" w:rsidR="00173549" w:rsidRDefault="00173549" w:rsidP="00035578">
      <w:pPr>
        <w:sectPr w:rsidR="00173549" w:rsidSect="006768DD">
          <w:headerReference w:type="even" r:id="rId10"/>
          <w:headerReference w:type="default" r:id="rId11"/>
          <w:footerReference w:type="even" r:id="rId12"/>
          <w:footerReference w:type="default" r:id="rId13"/>
          <w:headerReference w:type="first" r:id="rId14"/>
          <w:footerReference w:type="first" r:id="rId15"/>
          <w:pgSz w:w="12240" w:h="15840"/>
          <w:pgMar w:top="540" w:right="990" w:bottom="1170" w:left="1440" w:header="720" w:footer="720" w:gutter="0"/>
          <w:cols w:space="720"/>
          <w:titlePg/>
          <w:docGrid w:linePitch="360"/>
        </w:sectPr>
      </w:pPr>
    </w:p>
    <w:p w14:paraId="6B76B6BF" w14:textId="77777777" w:rsidR="00B92C2A" w:rsidRDefault="00A838E6" w:rsidP="003C4E36">
      <w:pPr>
        <w:spacing w:after="0"/>
        <w:jc w:val="center"/>
        <w:rPr>
          <w:rFonts w:ascii="Curlz MT" w:hAnsi="Curlz MT" w:cs="Dubai"/>
          <w:sz w:val="36"/>
          <w:szCs w:val="36"/>
        </w:rPr>
      </w:pPr>
      <w:r w:rsidRPr="00B521B6">
        <w:rPr>
          <w:rFonts w:ascii="Curlz MT" w:hAnsi="Curlz MT" w:cs="Dubai"/>
          <w:sz w:val="36"/>
          <w:szCs w:val="36"/>
        </w:rPr>
        <w:lastRenderedPageBreak/>
        <w:t>Frightened Inner Child</w:t>
      </w:r>
    </w:p>
    <w:p w14:paraId="744B0046" w14:textId="073C1CFA" w:rsidR="00F57FB1" w:rsidRPr="008A76DC" w:rsidRDefault="00B92C2A" w:rsidP="003C4E36">
      <w:pPr>
        <w:spacing w:after="0"/>
        <w:jc w:val="center"/>
        <w:rPr>
          <w:rFonts w:ascii="Curlz MT" w:hAnsi="Curlz MT" w:cs="Dubai"/>
        </w:rPr>
      </w:pPr>
      <w:r w:rsidRPr="008A76DC">
        <w:rPr>
          <w:rFonts w:ascii="Curlz MT" w:hAnsi="Curlz MT" w:cs="Dubai"/>
        </w:rPr>
        <w:t>False Sense of self</w:t>
      </w:r>
    </w:p>
    <w:p w14:paraId="35439555" w14:textId="6F3A7D08" w:rsidR="000409FA" w:rsidRPr="008A76DC" w:rsidRDefault="008A76DC" w:rsidP="003C4E36">
      <w:pPr>
        <w:spacing w:after="0"/>
        <w:jc w:val="center"/>
        <w:rPr>
          <w:rFonts w:ascii="Curlz MT" w:hAnsi="Curlz MT" w:cs="Dubai"/>
        </w:rPr>
      </w:pPr>
      <w:r w:rsidRPr="008A76DC">
        <w:rPr>
          <w:rFonts w:ascii="Curlz MT" w:hAnsi="Curlz MT" w:cs="Dubai"/>
        </w:rPr>
        <w:t>Hidden self</w:t>
      </w:r>
    </w:p>
    <w:p w14:paraId="39C57180" w14:textId="7181F073" w:rsidR="00DE57C0" w:rsidRDefault="00DE57C0"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Calculated</w:t>
      </w:r>
    </w:p>
    <w:p w14:paraId="669FFEEF" w14:textId="723FEB75" w:rsidR="00DE57C0" w:rsidRDefault="00545964"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Unaffectionate</w:t>
      </w:r>
    </w:p>
    <w:p w14:paraId="230402F3" w14:textId="2BDE3AD7" w:rsidR="00DE57C0" w:rsidRDefault="005C1A68"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Secretive</w:t>
      </w:r>
    </w:p>
    <w:p w14:paraId="6BF1DBDF" w14:textId="42272BFB" w:rsidR="00DE57C0" w:rsidRDefault="005C1A68"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Closed off</w:t>
      </w:r>
    </w:p>
    <w:p w14:paraId="388CF1AC" w14:textId="18356349" w:rsidR="00DE57C0" w:rsidRDefault="00545964"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Passive</w:t>
      </w:r>
    </w:p>
    <w:p w14:paraId="12203079" w14:textId="398132A7" w:rsidR="00DE57C0" w:rsidRDefault="007478F7"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Judgmental</w:t>
      </w:r>
    </w:p>
    <w:p w14:paraId="77F05564" w14:textId="583FB412" w:rsidR="00DE57C0" w:rsidRDefault="00E676AA"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Unfeeling</w:t>
      </w:r>
    </w:p>
    <w:p w14:paraId="5A08C973" w14:textId="7AF14625" w:rsidR="00DE57C0" w:rsidRDefault="00E676AA"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Reserved</w:t>
      </w:r>
    </w:p>
    <w:p w14:paraId="1E251ED1" w14:textId="13B7350A" w:rsidR="00DE57C0" w:rsidRDefault="00DE57C0"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In</w:t>
      </w:r>
      <w:r w:rsidR="00340A49">
        <w:rPr>
          <w:rFonts w:ascii="Curlz MT" w:hAnsi="Curlz MT"/>
          <w:b/>
          <w:bCs/>
          <w:sz w:val="36"/>
          <w:szCs w:val="36"/>
        </w:rPr>
        <w:t>sensitive</w:t>
      </w:r>
    </w:p>
    <w:p w14:paraId="111BE9D5" w14:textId="349FA132" w:rsidR="00DE57C0" w:rsidRDefault="00340A49"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Timid</w:t>
      </w:r>
    </w:p>
    <w:p w14:paraId="76E642CD" w14:textId="3AF56576" w:rsidR="00DE57C0" w:rsidRDefault="001D2EF2"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Guarded</w:t>
      </w:r>
    </w:p>
    <w:p w14:paraId="7A9DBC0A" w14:textId="55C9EDE1" w:rsidR="00DE57C0" w:rsidRDefault="00991238"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Unhappy</w:t>
      </w:r>
    </w:p>
    <w:p w14:paraId="1043B85B" w14:textId="62C84670" w:rsidR="00DE57C0" w:rsidRDefault="0000381B"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Suspicious</w:t>
      </w:r>
    </w:p>
    <w:p w14:paraId="1104441E" w14:textId="5A9E7B2F" w:rsidR="00DE57C0" w:rsidRDefault="00C31836"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Inhibited</w:t>
      </w:r>
    </w:p>
    <w:p w14:paraId="6BB5EA31" w14:textId="0B163A30" w:rsidR="00DE57C0" w:rsidRDefault="00E03CBD"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Detached</w:t>
      </w:r>
    </w:p>
    <w:p w14:paraId="3CE65BF4" w14:textId="55BDF55D" w:rsidR="00DE57C0" w:rsidRDefault="00E03CBD"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Lacks direction</w:t>
      </w:r>
    </w:p>
    <w:p w14:paraId="6C6266BF" w14:textId="063E05DB" w:rsidR="00DE57C0" w:rsidRDefault="00313A0F"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Anxious</w:t>
      </w:r>
    </w:p>
    <w:p w14:paraId="160C95B1" w14:textId="130F71AB" w:rsidR="00DE57C0" w:rsidRDefault="005531A9" w:rsidP="00DE57C0">
      <w:pPr>
        <w:pBdr>
          <w:top w:val="single" w:sz="4" w:space="1" w:color="auto"/>
          <w:left w:val="single" w:sz="4" w:space="4" w:color="auto"/>
          <w:bottom w:val="single" w:sz="4" w:space="1" w:color="auto"/>
          <w:right w:val="single" w:sz="4" w:space="4" w:color="auto"/>
        </w:pBdr>
        <w:jc w:val="center"/>
        <w:rPr>
          <w:rFonts w:ascii="Curlz MT" w:hAnsi="Curlz MT"/>
          <w:b/>
          <w:bCs/>
          <w:sz w:val="36"/>
          <w:szCs w:val="36"/>
        </w:rPr>
      </w:pPr>
      <w:r>
        <w:rPr>
          <w:rFonts w:ascii="Curlz MT" w:hAnsi="Curlz MT"/>
          <w:b/>
          <w:bCs/>
          <w:sz w:val="36"/>
          <w:szCs w:val="36"/>
        </w:rPr>
        <w:t>Unc</w:t>
      </w:r>
      <w:r w:rsidR="00DE57C0">
        <w:rPr>
          <w:rFonts w:ascii="Curlz MT" w:hAnsi="Curlz MT"/>
          <w:b/>
          <w:bCs/>
          <w:sz w:val="36"/>
          <w:szCs w:val="36"/>
        </w:rPr>
        <w:t>omfortable with eye contact</w:t>
      </w:r>
    </w:p>
    <w:p w14:paraId="2FE30620" w14:textId="77777777" w:rsidR="008A76DC" w:rsidRDefault="008A76DC" w:rsidP="007967F4"/>
    <w:p w14:paraId="3B66086A" w14:textId="2FE74166" w:rsidR="008A76DC" w:rsidRPr="003A3424" w:rsidRDefault="003A3424" w:rsidP="003A3424">
      <w:pPr>
        <w:spacing w:after="0"/>
        <w:jc w:val="center"/>
        <w:rPr>
          <w:rFonts w:ascii="Curlz MT" w:hAnsi="Curlz MT"/>
          <w:sz w:val="36"/>
          <w:szCs w:val="36"/>
        </w:rPr>
      </w:pPr>
      <w:r w:rsidRPr="003A3424">
        <w:rPr>
          <w:rFonts w:ascii="Curlz MT" w:hAnsi="Curlz MT"/>
          <w:sz w:val="36"/>
          <w:szCs w:val="36"/>
        </w:rPr>
        <w:t>Healed Inner Child</w:t>
      </w:r>
    </w:p>
    <w:p w14:paraId="789DBEE0" w14:textId="7F58D203" w:rsidR="003A3424" w:rsidRPr="003A3424" w:rsidRDefault="003A3424" w:rsidP="003A3424">
      <w:pPr>
        <w:spacing w:after="0"/>
        <w:jc w:val="center"/>
        <w:rPr>
          <w:rFonts w:ascii="Curlz MT" w:hAnsi="Curlz MT"/>
        </w:rPr>
      </w:pPr>
      <w:r w:rsidRPr="003A3424">
        <w:rPr>
          <w:rFonts w:ascii="Curlz MT" w:hAnsi="Curlz MT"/>
        </w:rPr>
        <w:t>True Self</w:t>
      </w:r>
    </w:p>
    <w:p w14:paraId="2DF01FAE" w14:textId="1569C179" w:rsidR="003A3424" w:rsidRPr="003A3424" w:rsidRDefault="003A3424" w:rsidP="003A3424">
      <w:pPr>
        <w:spacing w:after="0"/>
        <w:jc w:val="center"/>
        <w:rPr>
          <w:rFonts w:ascii="Curlz MT" w:hAnsi="Curlz MT"/>
        </w:rPr>
      </w:pPr>
      <w:r w:rsidRPr="003A3424">
        <w:rPr>
          <w:rFonts w:ascii="Curlz MT" w:hAnsi="Curlz MT"/>
        </w:rPr>
        <w:t>Private self</w:t>
      </w:r>
    </w:p>
    <w:p w14:paraId="607D7B7B" w14:textId="071647A5" w:rsidR="00696A52" w:rsidRDefault="00696A52"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Spontaneous</w:t>
      </w:r>
    </w:p>
    <w:p w14:paraId="7F31508B" w14:textId="56F64DFC" w:rsidR="00696A52" w:rsidRDefault="00696A52"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Loving</w:t>
      </w:r>
    </w:p>
    <w:p w14:paraId="1401E35E" w14:textId="7E98471B" w:rsidR="00696A52" w:rsidRDefault="00696A52"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Expressive</w:t>
      </w:r>
    </w:p>
    <w:p w14:paraId="756A609D" w14:textId="52A79C9C" w:rsidR="00614D41" w:rsidRDefault="00614D4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Giving &amp; Receiving</w:t>
      </w:r>
    </w:p>
    <w:p w14:paraId="63627674" w14:textId="0CB7C452" w:rsidR="00614D41" w:rsidRDefault="00614D4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Communicating</w:t>
      </w:r>
    </w:p>
    <w:p w14:paraId="10115FB4" w14:textId="2D00218C" w:rsidR="00614D41" w:rsidRDefault="00614D4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Accepting of Self +Others</w:t>
      </w:r>
    </w:p>
    <w:p w14:paraId="6439B682" w14:textId="1A645124" w:rsidR="00553A25" w:rsidRDefault="00553A25"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Compassionate</w:t>
      </w:r>
    </w:p>
    <w:p w14:paraId="570C334F" w14:textId="6BDE70E5" w:rsidR="00553A25" w:rsidRDefault="00553A25"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Loves Unconditionally</w:t>
      </w:r>
    </w:p>
    <w:p w14:paraId="11FC3549" w14:textId="22005B3A" w:rsidR="00553A25" w:rsidRDefault="00553A25"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Intuitive</w:t>
      </w:r>
    </w:p>
    <w:p w14:paraId="787DB5E8" w14:textId="7C087D14" w:rsidR="00553A25" w:rsidRDefault="00553A25"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Assertive</w:t>
      </w:r>
    </w:p>
    <w:p w14:paraId="37C48BE6" w14:textId="2921CB15" w:rsidR="00553A25" w:rsidRDefault="00553A25"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Feels feelings</w:t>
      </w:r>
    </w:p>
    <w:p w14:paraId="75F94658" w14:textId="271F9766" w:rsidR="00701621" w:rsidRDefault="0070162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Can play + have fun</w:t>
      </w:r>
    </w:p>
    <w:p w14:paraId="4FEAE358" w14:textId="7124A449" w:rsidR="00701621" w:rsidRDefault="0070162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Trusting</w:t>
      </w:r>
    </w:p>
    <w:p w14:paraId="3B7C6B2F" w14:textId="4B090876" w:rsidR="00701621" w:rsidRDefault="0070162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Enjoys being nurtured</w:t>
      </w:r>
    </w:p>
    <w:p w14:paraId="0AE47C20" w14:textId="485BCA9C" w:rsidR="00701621" w:rsidRDefault="0070162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Remembers their Oneness</w:t>
      </w:r>
    </w:p>
    <w:p w14:paraId="4660E4B6" w14:textId="2327C921" w:rsidR="00701621" w:rsidRDefault="00701621"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Feels Alive</w:t>
      </w:r>
    </w:p>
    <w:p w14:paraId="32C9E0BC" w14:textId="221CA413" w:rsidR="00DF26D4" w:rsidRDefault="00DF26D4" w:rsidP="00DE57C0">
      <w:pPr>
        <w:pBdr>
          <w:top w:val="single" w:sz="4" w:space="1" w:color="auto"/>
          <w:left w:val="single" w:sz="4" w:space="4" w:color="auto"/>
          <w:bottom w:val="single" w:sz="4" w:space="1" w:color="auto"/>
          <w:right w:val="single" w:sz="4" w:space="4" w:color="auto"/>
        </w:pBdr>
        <w:spacing w:after="100"/>
        <w:jc w:val="center"/>
        <w:rPr>
          <w:rFonts w:ascii="Curlz MT" w:hAnsi="Curlz MT"/>
          <w:b/>
          <w:bCs/>
          <w:sz w:val="36"/>
          <w:szCs w:val="36"/>
        </w:rPr>
      </w:pPr>
      <w:r>
        <w:rPr>
          <w:rFonts w:ascii="Curlz MT" w:hAnsi="Curlz MT"/>
          <w:b/>
          <w:bCs/>
          <w:sz w:val="36"/>
          <w:szCs w:val="36"/>
        </w:rPr>
        <w:t xml:space="preserve">Comfortable being touched </w:t>
      </w:r>
      <w:r w:rsidR="00DE57C0">
        <w:rPr>
          <w:rFonts w:ascii="Curlz MT" w:hAnsi="Curlz MT"/>
          <w:b/>
          <w:bCs/>
          <w:sz w:val="36"/>
          <w:szCs w:val="36"/>
        </w:rPr>
        <w:t>+</w:t>
      </w:r>
      <w:r>
        <w:rPr>
          <w:rFonts w:ascii="Curlz MT" w:hAnsi="Curlz MT"/>
          <w:b/>
          <w:bCs/>
          <w:sz w:val="36"/>
          <w:szCs w:val="36"/>
        </w:rPr>
        <w:t xml:space="preserve"> hugged</w:t>
      </w:r>
    </w:p>
    <w:p w14:paraId="7932CE15" w14:textId="3C5813B8" w:rsidR="00D93E09" w:rsidRDefault="00DE57C0" w:rsidP="0010151D">
      <w:pPr>
        <w:pBdr>
          <w:top w:val="single" w:sz="4" w:space="1" w:color="auto"/>
          <w:left w:val="single" w:sz="4" w:space="4" w:color="auto"/>
          <w:bottom w:val="single" w:sz="4" w:space="1" w:color="auto"/>
          <w:right w:val="single" w:sz="4" w:space="4" w:color="auto"/>
        </w:pBdr>
        <w:jc w:val="center"/>
        <w:rPr>
          <w:rFonts w:ascii="Curlz MT" w:hAnsi="Curlz MT"/>
          <w:b/>
          <w:bCs/>
          <w:sz w:val="36"/>
          <w:szCs w:val="36"/>
        </w:rPr>
      </w:pPr>
      <w:r>
        <w:rPr>
          <w:rFonts w:ascii="Curlz MT" w:hAnsi="Curlz MT"/>
          <w:b/>
          <w:bCs/>
          <w:sz w:val="36"/>
          <w:szCs w:val="36"/>
        </w:rPr>
        <w:t>Comfortable with eye contact</w:t>
      </w:r>
    </w:p>
    <w:sectPr w:rsidR="00D93E09" w:rsidSect="00A838E6">
      <w:type w:val="continuous"/>
      <w:pgSz w:w="12240" w:h="15840"/>
      <w:pgMar w:top="81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93C17" w14:textId="77777777" w:rsidR="00F11BEC" w:rsidRDefault="00F11BEC" w:rsidP="005B5153">
      <w:pPr>
        <w:spacing w:after="0" w:line="240" w:lineRule="auto"/>
      </w:pPr>
      <w:r>
        <w:separator/>
      </w:r>
    </w:p>
  </w:endnote>
  <w:endnote w:type="continuationSeparator" w:id="0">
    <w:p w14:paraId="18069CFE" w14:textId="77777777" w:rsidR="00F11BEC" w:rsidRDefault="00F11BEC" w:rsidP="005B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81FC" w14:textId="77777777" w:rsidR="005B5153" w:rsidRDefault="005B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DDB4" w14:textId="77777777" w:rsidR="005B5153" w:rsidRDefault="005B5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90ADA" w14:textId="77777777" w:rsidR="005B5153" w:rsidRDefault="005B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AC5D" w14:textId="77777777" w:rsidR="00F11BEC" w:rsidRDefault="00F11BEC" w:rsidP="005B5153">
      <w:pPr>
        <w:spacing w:after="0" w:line="240" w:lineRule="auto"/>
      </w:pPr>
      <w:r>
        <w:separator/>
      </w:r>
    </w:p>
  </w:footnote>
  <w:footnote w:type="continuationSeparator" w:id="0">
    <w:p w14:paraId="09460EC3" w14:textId="77777777" w:rsidR="00F11BEC" w:rsidRDefault="00F11BEC" w:rsidP="005B5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30310" w14:textId="77777777" w:rsidR="005B5153" w:rsidRDefault="005B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FAC96" w14:textId="77777777" w:rsidR="005B5153" w:rsidRDefault="005B5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6313" w14:textId="77777777" w:rsidR="005B5153" w:rsidRDefault="005B5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76410"/>
    <w:multiLevelType w:val="hybridMultilevel"/>
    <w:tmpl w:val="18CA7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C6CFD"/>
    <w:multiLevelType w:val="hybridMultilevel"/>
    <w:tmpl w:val="DA12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845169">
    <w:abstractNumId w:val="0"/>
  </w:num>
  <w:num w:numId="2" w16cid:durableId="93166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CF"/>
    <w:rsid w:val="0000381B"/>
    <w:rsid w:val="000072F6"/>
    <w:rsid w:val="00024625"/>
    <w:rsid w:val="00035578"/>
    <w:rsid w:val="000409FA"/>
    <w:rsid w:val="000552EA"/>
    <w:rsid w:val="00086A53"/>
    <w:rsid w:val="000968E1"/>
    <w:rsid w:val="000A03EF"/>
    <w:rsid w:val="000A2038"/>
    <w:rsid w:val="000A70AC"/>
    <w:rsid w:val="000B481D"/>
    <w:rsid w:val="000C1925"/>
    <w:rsid w:val="000D5BE2"/>
    <w:rsid w:val="000E1024"/>
    <w:rsid w:val="000F534E"/>
    <w:rsid w:val="00101305"/>
    <w:rsid w:val="0010151D"/>
    <w:rsid w:val="0013649E"/>
    <w:rsid w:val="001372EF"/>
    <w:rsid w:val="00167EF9"/>
    <w:rsid w:val="00173549"/>
    <w:rsid w:val="00174931"/>
    <w:rsid w:val="001774D0"/>
    <w:rsid w:val="00182439"/>
    <w:rsid w:val="001B1597"/>
    <w:rsid w:val="001B16C4"/>
    <w:rsid w:val="001D0F69"/>
    <w:rsid w:val="001D2EF2"/>
    <w:rsid w:val="001E3DCA"/>
    <w:rsid w:val="001E76D9"/>
    <w:rsid w:val="002100B3"/>
    <w:rsid w:val="00216321"/>
    <w:rsid w:val="00236AE3"/>
    <w:rsid w:val="00243129"/>
    <w:rsid w:val="00273FC1"/>
    <w:rsid w:val="002B6EFB"/>
    <w:rsid w:val="002F6E93"/>
    <w:rsid w:val="00310480"/>
    <w:rsid w:val="00313A0F"/>
    <w:rsid w:val="00340A49"/>
    <w:rsid w:val="00364220"/>
    <w:rsid w:val="00387C9F"/>
    <w:rsid w:val="0039378C"/>
    <w:rsid w:val="003A3424"/>
    <w:rsid w:val="003C4E36"/>
    <w:rsid w:val="003D4BC3"/>
    <w:rsid w:val="003E73FF"/>
    <w:rsid w:val="004233EC"/>
    <w:rsid w:val="004664D7"/>
    <w:rsid w:val="004B0B15"/>
    <w:rsid w:val="004C5FD9"/>
    <w:rsid w:val="00545964"/>
    <w:rsid w:val="005531A9"/>
    <w:rsid w:val="00553A25"/>
    <w:rsid w:val="005A7155"/>
    <w:rsid w:val="005B5153"/>
    <w:rsid w:val="005C1A68"/>
    <w:rsid w:val="005C4601"/>
    <w:rsid w:val="00613F48"/>
    <w:rsid w:val="00614D41"/>
    <w:rsid w:val="006527CC"/>
    <w:rsid w:val="006768DD"/>
    <w:rsid w:val="00696A52"/>
    <w:rsid w:val="0069763F"/>
    <w:rsid w:val="006A3D56"/>
    <w:rsid w:val="00700753"/>
    <w:rsid w:val="00701621"/>
    <w:rsid w:val="00714590"/>
    <w:rsid w:val="007478F7"/>
    <w:rsid w:val="00785CB2"/>
    <w:rsid w:val="00795D6A"/>
    <w:rsid w:val="007967F4"/>
    <w:rsid w:val="007A616A"/>
    <w:rsid w:val="007C7CBE"/>
    <w:rsid w:val="007D4FCF"/>
    <w:rsid w:val="0080464B"/>
    <w:rsid w:val="008146CF"/>
    <w:rsid w:val="0088450D"/>
    <w:rsid w:val="008A76DC"/>
    <w:rsid w:val="008C09D7"/>
    <w:rsid w:val="008E1978"/>
    <w:rsid w:val="008F7DB4"/>
    <w:rsid w:val="00924CF2"/>
    <w:rsid w:val="0092558B"/>
    <w:rsid w:val="009667E4"/>
    <w:rsid w:val="00990CB3"/>
    <w:rsid w:val="00991238"/>
    <w:rsid w:val="009916E5"/>
    <w:rsid w:val="009C39AA"/>
    <w:rsid w:val="00A12728"/>
    <w:rsid w:val="00A22D8B"/>
    <w:rsid w:val="00A445C3"/>
    <w:rsid w:val="00A74C85"/>
    <w:rsid w:val="00A838E6"/>
    <w:rsid w:val="00AD6688"/>
    <w:rsid w:val="00AF6433"/>
    <w:rsid w:val="00AF7665"/>
    <w:rsid w:val="00B1170F"/>
    <w:rsid w:val="00B4436A"/>
    <w:rsid w:val="00B521B6"/>
    <w:rsid w:val="00B548B7"/>
    <w:rsid w:val="00B72E86"/>
    <w:rsid w:val="00B86CBF"/>
    <w:rsid w:val="00B92C2A"/>
    <w:rsid w:val="00B97178"/>
    <w:rsid w:val="00BF2D0A"/>
    <w:rsid w:val="00BF3952"/>
    <w:rsid w:val="00C070EF"/>
    <w:rsid w:val="00C22375"/>
    <w:rsid w:val="00C31836"/>
    <w:rsid w:val="00C57985"/>
    <w:rsid w:val="00C943DF"/>
    <w:rsid w:val="00C96E28"/>
    <w:rsid w:val="00CB1D2F"/>
    <w:rsid w:val="00CF3F5F"/>
    <w:rsid w:val="00CF6609"/>
    <w:rsid w:val="00D93E09"/>
    <w:rsid w:val="00DE416A"/>
    <w:rsid w:val="00DE57C0"/>
    <w:rsid w:val="00DE6820"/>
    <w:rsid w:val="00DF26D4"/>
    <w:rsid w:val="00E03CBD"/>
    <w:rsid w:val="00E075AD"/>
    <w:rsid w:val="00E17CAF"/>
    <w:rsid w:val="00E320DE"/>
    <w:rsid w:val="00E41B15"/>
    <w:rsid w:val="00E56FDD"/>
    <w:rsid w:val="00E64381"/>
    <w:rsid w:val="00E676AA"/>
    <w:rsid w:val="00E9672D"/>
    <w:rsid w:val="00EC7F61"/>
    <w:rsid w:val="00EE6583"/>
    <w:rsid w:val="00EE7721"/>
    <w:rsid w:val="00F11BEC"/>
    <w:rsid w:val="00F46B3E"/>
    <w:rsid w:val="00F52B24"/>
    <w:rsid w:val="00F57FB1"/>
    <w:rsid w:val="00FA4AB5"/>
    <w:rsid w:val="00FB5805"/>
    <w:rsid w:val="00FC5DD4"/>
    <w:rsid w:val="00FD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42509"/>
  <w15:chartTrackingRefBased/>
  <w15:docId w15:val="{0F5981EB-8E21-4111-B36D-8885B78F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45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146C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46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0C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450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64D7"/>
    <w:pPr>
      <w:ind w:left="720"/>
      <w:contextualSpacing/>
    </w:pPr>
  </w:style>
  <w:style w:type="character" w:styleId="Hyperlink">
    <w:name w:val="Hyperlink"/>
    <w:basedOn w:val="DefaultParagraphFont"/>
    <w:uiPriority w:val="99"/>
    <w:unhideWhenUsed/>
    <w:rsid w:val="00B548B7"/>
    <w:rPr>
      <w:color w:val="0563C1" w:themeColor="hyperlink"/>
      <w:u w:val="single"/>
    </w:rPr>
  </w:style>
  <w:style w:type="character" w:styleId="UnresolvedMention">
    <w:name w:val="Unresolved Mention"/>
    <w:basedOn w:val="DefaultParagraphFont"/>
    <w:uiPriority w:val="99"/>
    <w:semiHidden/>
    <w:unhideWhenUsed/>
    <w:rsid w:val="00B548B7"/>
    <w:rPr>
      <w:color w:val="605E5C"/>
      <w:shd w:val="clear" w:color="auto" w:fill="E1DFDD"/>
    </w:rPr>
  </w:style>
  <w:style w:type="paragraph" w:styleId="Header">
    <w:name w:val="header"/>
    <w:basedOn w:val="Normal"/>
    <w:link w:val="HeaderChar"/>
    <w:uiPriority w:val="99"/>
    <w:unhideWhenUsed/>
    <w:rsid w:val="005B5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153"/>
  </w:style>
  <w:style w:type="paragraph" w:styleId="Footer">
    <w:name w:val="footer"/>
    <w:basedOn w:val="Normal"/>
    <w:link w:val="FooterChar"/>
    <w:uiPriority w:val="99"/>
    <w:unhideWhenUsed/>
    <w:rsid w:val="005B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593292">
      <w:bodyDiv w:val="1"/>
      <w:marLeft w:val="0"/>
      <w:marRight w:val="0"/>
      <w:marTop w:val="0"/>
      <w:marBottom w:val="0"/>
      <w:divBdr>
        <w:top w:val="none" w:sz="0" w:space="0" w:color="auto"/>
        <w:left w:val="none" w:sz="0" w:space="0" w:color="auto"/>
        <w:bottom w:val="none" w:sz="0" w:space="0" w:color="auto"/>
        <w:right w:val="none" w:sz="0" w:space="0" w:color="auto"/>
      </w:divBdr>
    </w:div>
    <w:div w:id="848715639">
      <w:bodyDiv w:val="1"/>
      <w:marLeft w:val="0"/>
      <w:marRight w:val="0"/>
      <w:marTop w:val="0"/>
      <w:marBottom w:val="0"/>
      <w:divBdr>
        <w:top w:val="none" w:sz="0" w:space="0" w:color="auto"/>
        <w:left w:val="none" w:sz="0" w:space="0" w:color="auto"/>
        <w:bottom w:val="none" w:sz="0" w:space="0" w:color="auto"/>
        <w:right w:val="none" w:sz="0" w:space="0" w:color="auto"/>
      </w:divBdr>
    </w:div>
    <w:div w:id="1076516318">
      <w:bodyDiv w:val="1"/>
      <w:marLeft w:val="0"/>
      <w:marRight w:val="0"/>
      <w:marTop w:val="0"/>
      <w:marBottom w:val="0"/>
      <w:divBdr>
        <w:top w:val="none" w:sz="0" w:space="0" w:color="auto"/>
        <w:left w:val="none" w:sz="0" w:space="0" w:color="auto"/>
        <w:bottom w:val="none" w:sz="0" w:space="0" w:color="auto"/>
        <w:right w:val="none" w:sz="0" w:space="0" w:color="auto"/>
      </w:divBdr>
    </w:div>
    <w:div w:id="1133207400">
      <w:bodyDiv w:val="1"/>
      <w:marLeft w:val="0"/>
      <w:marRight w:val="0"/>
      <w:marTop w:val="0"/>
      <w:marBottom w:val="0"/>
      <w:divBdr>
        <w:top w:val="none" w:sz="0" w:space="0" w:color="auto"/>
        <w:left w:val="none" w:sz="0" w:space="0" w:color="auto"/>
        <w:bottom w:val="none" w:sz="0" w:space="0" w:color="auto"/>
        <w:right w:val="none" w:sz="0" w:space="0" w:color="auto"/>
      </w:divBdr>
    </w:div>
    <w:div w:id="1370253129">
      <w:bodyDiv w:val="1"/>
      <w:marLeft w:val="0"/>
      <w:marRight w:val="0"/>
      <w:marTop w:val="0"/>
      <w:marBottom w:val="0"/>
      <w:divBdr>
        <w:top w:val="none" w:sz="0" w:space="0" w:color="auto"/>
        <w:left w:val="none" w:sz="0" w:space="0" w:color="auto"/>
        <w:bottom w:val="none" w:sz="0" w:space="0" w:color="auto"/>
        <w:right w:val="none" w:sz="0" w:space="0" w:color="auto"/>
      </w:divBdr>
    </w:div>
    <w:div w:id="1454179132">
      <w:bodyDiv w:val="1"/>
      <w:marLeft w:val="0"/>
      <w:marRight w:val="0"/>
      <w:marTop w:val="0"/>
      <w:marBottom w:val="0"/>
      <w:divBdr>
        <w:top w:val="none" w:sz="0" w:space="0" w:color="auto"/>
        <w:left w:val="none" w:sz="0" w:space="0" w:color="auto"/>
        <w:bottom w:val="none" w:sz="0" w:space="0" w:color="auto"/>
        <w:right w:val="none" w:sz="0" w:space="0" w:color="auto"/>
      </w:divBdr>
    </w:div>
    <w:div w:id="2074503738">
      <w:bodyDiv w:val="1"/>
      <w:marLeft w:val="0"/>
      <w:marRight w:val="0"/>
      <w:marTop w:val="0"/>
      <w:marBottom w:val="0"/>
      <w:divBdr>
        <w:top w:val="none" w:sz="0" w:space="0" w:color="auto"/>
        <w:left w:val="none" w:sz="0" w:space="0" w:color="auto"/>
        <w:bottom w:val="none" w:sz="0" w:space="0" w:color="auto"/>
        <w:right w:val="none" w:sz="0" w:space="0" w:color="auto"/>
      </w:divBdr>
      <w:divsChild>
        <w:div w:id="1292205460">
          <w:marLeft w:val="0"/>
          <w:marRight w:val="0"/>
          <w:marTop w:val="0"/>
          <w:marBottom w:val="0"/>
          <w:divBdr>
            <w:top w:val="none" w:sz="0" w:space="0" w:color="auto"/>
            <w:left w:val="none" w:sz="0" w:space="0" w:color="auto"/>
            <w:bottom w:val="none" w:sz="0" w:space="0" w:color="auto"/>
            <w:right w:val="none" w:sz="0" w:space="0" w:color="auto"/>
          </w:divBdr>
        </w:div>
        <w:div w:id="1226837420">
          <w:marLeft w:val="0"/>
          <w:marRight w:val="0"/>
          <w:marTop w:val="0"/>
          <w:marBottom w:val="0"/>
          <w:divBdr>
            <w:top w:val="none" w:sz="0" w:space="0" w:color="auto"/>
            <w:left w:val="none" w:sz="0" w:space="0" w:color="auto"/>
            <w:bottom w:val="none" w:sz="0" w:space="0" w:color="auto"/>
            <w:right w:val="none" w:sz="0" w:space="0" w:color="auto"/>
          </w:divBdr>
        </w:div>
      </w:divsChild>
    </w:div>
    <w:div w:id="2125688632">
      <w:bodyDiv w:val="1"/>
      <w:marLeft w:val="0"/>
      <w:marRight w:val="0"/>
      <w:marTop w:val="0"/>
      <w:marBottom w:val="0"/>
      <w:divBdr>
        <w:top w:val="none" w:sz="0" w:space="0" w:color="auto"/>
        <w:left w:val="none" w:sz="0" w:space="0" w:color="auto"/>
        <w:bottom w:val="none" w:sz="0" w:space="0" w:color="auto"/>
        <w:right w:val="none" w:sz="0" w:space="0" w:color="auto"/>
      </w:divBdr>
      <w:divsChild>
        <w:div w:id="2128809935">
          <w:marLeft w:val="0"/>
          <w:marRight w:val="0"/>
          <w:marTop w:val="0"/>
          <w:marBottom w:val="0"/>
          <w:divBdr>
            <w:top w:val="none" w:sz="0" w:space="0" w:color="auto"/>
            <w:left w:val="none" w:sz="0" w:space="0" w:color="auto"/>
            <w:bottom w:val="none" w:sz="0" w:space="0" w:color="auto"/>
            <w:right w:val="none" w:sz="0" w:space="0" w:color="auto"/>
          </w:divBdr>
        </w:div>
        <w:div w:id="35658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ublicdomainpictures.net/view-image.php?image=191755&amp;picture=children-holding-hands-silhouett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anderson</dc:creator>
  <cp:keywords/>
  <dc:description/>
  <cp:lastModifiedBy>lisa anderson</cp:lastModifiedBy>
  <cp:revision>14</cp:revision>
  <dcterms:created xsi:type="dcterms:W3CDTF">2024-12-08T17:27:00Z</dcterms:created>
  <dcterms:modified xsi:type="dcterms:W3CDTF">2024-12-08T17:56:00Z</dcterms:modified>
</cp:coreProperties>
</file>